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CC47" w14:textId="2E5D00AB" w:rsidR="007E7A9A" w:rsidRPr="00963235" w:rsidRDefault="0066679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9276" behindDoc="0" locked="0" layoutInCell="1" allowOverlap="1" wp14:anchorId="40EF722B" wp14:editId="503CCE56">
                <wp:simplePos x="0" y="0"/>
                <wp:positionH relativeFrom="column">
                  <wp:posOffset>-796705</wp:posOffset>
                </wp:positionH>
                <wp:positionV relativeFrom="paragraph">
                  <wp:posOffset>8600792</wp:posOffset>
                </wp:positionV>
                <wp:extent cx="3204927" cy="1074420"/>
                <wp:effectExtent l="0" t="0" r="14605" b="11430"/>
                <wp:wrapNone/>
                <wp:docPr id="229569216" name="Text Box 229569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4927"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0EB10D82" w14:textId="77777777" w:rsidR="00666790" w:rsidRPr="00963235" w:rsidRDefault="00666790" w:rsidP="00666790">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Pr="00963235">
                              <w:rPr>
                                <w:rFonts w:asciiTheme="minorHAnsi" w:hAnsiTheme="minorHAnsi" w:cstheme="minorHAnsi"/>
                                <w:b/>
                                <w:bCs/>
                              </w:rPr>
                              <w:t>Useful resources for supporting your child at home:</w:t>
                            </w:r>
                          </w:p>
                          <w:p w14:paraId="395FE18F" w14:textId="77777777" w:rsidR="00666790" w:rsidRPr="00963235" w:rsidRDefault="00666790" w:rsidP="00666790">
                            <w:pPr>
                              <w:pStyle w:val="BodyText"/>
                              <w:spacing w:before="56" w:line="249" w:lineRule="auto"/>
                              <w:ind w:left="142" w:right="110" w:firstLine="0"/>
                              <w:rPr>
                                <w:rFonts w:asciiTheme="minorHAnsi" w:hAnsiTheme="minorHAnsi" w:cstheme="minorHAnsi"/>
                              </w:rPr>
                            </w:pPr>
                            <w:r>
                              <w:t>• CGP KS3 English workbook.</w:t>
                            </w:r>
                            <w:r>
                              <w:br/>
                              <w:t>• CGP KS3 Spelling, punctuation and grammar workbook.</w:t>
                            </w:r>
                            <w:r>
                              <w:br/>
                              <w:t>• Read at home for at least 20 minutes a day.</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40EF722B" id="_x0000_t202" coordsize="21600,21600" o:spt="202" path="m,l,21600r21600,l21600,xe">
                <v:stroke joinstyle="miter"/>
                <v:path gradientshapeok="t" o:connecttype="rect"/>
              </v:shapetype>
              <v:shape id="Text Box 229569216" o:spid="_x0000_s1026" type="#_x0000_t202" style="position:absolute;left:0;text-align:left;margin-left:-62.75pt;margin-top:677.25pt;width:252.35pt;height:84.6pt;z-index:251659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" filled="f" strokecolor="#006fc0" strokeweight="1.5pt">
                <v:path arrowok="t"/>
                <v:textbox inset="0,0,0,0">
                  <w:txbxContent>
                    <w:p w14:paraId="0EB10D82" w14:textId="77777777" w:rsidR="00666790" w:rsidRPr="00963235" w:rsidRDefault="00666790" w:rsidP="00666790">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Pr="00963235">
                        <w:rPr>
                          <w:rFonts w:asciiTheme="minorHAnsi" w:hAnsiTheme="minorHAnsi" w:cstheme="minorHAnsi"/>
                          <w:b/>
                          <w:bCs/>
                        </w:rPr>
                        <w:t>Useful resources for supporting your child at home:</w:t>
                      </w:r>
                    </w:p>
                    <w:p w14:paraId="395FE18F" w14:textId="77777777" w:rsidR="00666790" w:rsidRPr="00963235" w:rsidRDefault="00666790" w:rsidP="00666790">
                      <w:pPr>
                        <w:pStyle w:val="BodyText"/>
                        <w:spacing w:before="56" w:line="249" w:lineRule="auto"/>
                        <w:ind w:left="142" w:right="110" w:firstLine="0"/>
                        <w:rPr>
                          <w:rFonts w:asciiTheme="minorHAnsi" w:hAnsiTheme="minorHAnsi" w:cstheme="minorHAnsi"/>
                        </w:rPr>
                      </w:pPr>
                      <w:r>
                        <w:t>• CGP KS3 English workbook.</w:t>
                      </w:r>
                      <w:r>
                        <w:br/>
                        <w:t>• CGP KS3 Spelling, punctuation and grammar workbook.</w:t>
                      </w:r>
                      <w:r>
                        <w:br/>
                        <w:t>• Read at home for at least 20 minutes a day.</w:t>
                      </w:r>
                    </w:p>
                  </w:txbxContent>
                </v:textbox>
              </v:shape>
            </w:pict>
          </mc:Fallback>
        </mc:AlternateContent>
      </w:r>
      <w:r w:rsidR="00FC52A0" w:rsidRPr="00963235">
        <w:rPr>
          <w:rFonts w:cstheme="minorHAnsi"/>
          <w:noProof/>
        </w:rPr>
        <mc:AlternateContent>
          <mc:Choice Requires="wps">
            <w:drawing>
              <wp:anchor distT="0" distB="0" distL="114300" distR="114300" simplePos="0" relativeHeight="251658243"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FAF26" id="Text Box 9" o:spid="_x0000_s1027"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" fillcolor="#dfdff0" strokecolor="#006fc0" strokeweight="1.5pt">
                <v:path arrowok="t"/>
                <v:textbox style="layout-flow:vertical;mso-layout-flow-alt:bottom-to-top" inset="0,0,0,0">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BF744EC" w14:textId="581C044C"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15302FAA" w14:textId="77777777" w:rsidR="000878C8" w:rsidRDefault="000878C8" w:rsidP="000878C8">
                            <w:r>
                              <w:t>The Wolves of Willoughby Chase -Analysing how Aiken characterises Bonnie.</w:t>
                            </w:r>
                          </w:p>
                          <w:p w14:paraId="077A0A47" w14:textId="19776A28" w:rsidR="000878C8" w:rsidRDefault="000878C8" w:rsidP="000878C8">
                            <w:r>
                              <w:br/>
                              <w:t xml:space="preserve">Creative writing – Writing a linear narrative. </w:t>
                            </w:r>
                          </w:p>
                          <w:p w14:paraId="45DDCD79" w14:textId="6B828C40" w:rsidR="006941E6" w:rsidRPr="00963235" w:rsidRDefault="006941E6" w:rsidP="000878C8">
                            <w:pPr>
                              <w:pStyle w:val="BodyText"/>
                              <w:spacing w:before="58" w:line="249" w:lineRule="auto"/>
                              <w:ind w:left="130" w:right="204" w:firstLine="0"/>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8"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ak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gv3Q3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GIUlqQDAgAA5AMAAA4AAAAA&#10;AAAAAAAAAAAALgIAAGRycy9lMm9Eb2MueG1sUEsBAi0AFAAGAAgAAAAhAHHSK8jeAAAADAEAAA8A&#10;AAAAAAAAAAAAAAAAXQQAAGRycy9kb3ducmV2LnhtbFBLBQYAAAAABAAEAPMAAABoBQAAAAA=&#10;" filled="f" strokecolor="#006fc0" strokeweight="1.5pt">
                <v:path arrowok="t"/>
                <v:textbox inset="0,0,0,0">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BF744EC" w14:textId="581C044C"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15302FAA" w14:textId="77777777" w:rsidR="000878C8" w:rsidRDefault="000878C8" w:rsidP="000878C8">
                      <w:r>
                        <w:t>The Wolves of Willoughby Chase -Analysing how Aiken characterises Bonnie.</w:t>
                      </w:r>
                    </w:p>
                    <w:p w14:paraId="077A0A47" w14:textId="19776A28" w:rsidR="000878C8" w:rsidRDefault="000878C8" w:rsidP="000878C8">
                      <w:r>
                        <w:br/>
                        <w:t xml:space="preserve">Creative writing – Writing a linear narrative. </w:t>
                      </w:r>
                    </w:p>
                    <w:p w14:paraId="45DDCD79" w14:textId="6B828C40" w:rsidR="006941E6" w:rsidRPr="00963235" w:rsidRDefault="006941E6" w:rsidP="000878C8">
                      <w:pPr>
                        <w:pStyle w:val="BodyText"/>
                        <w:spacing w:before="58" w:line="249" w:lineRule="auto"/>
                        <w:ind w:left="130" w:right="204" w:firstLine="0"/>
                        <w:jc w:val="both"/>
                        <w:rPr>
                          <w:rFonts w:asciiTheme="minorHAnsi" w:hAnsiTheme="minorHAnsi" w:cstheme="minorHAnsi"/>
                        </w:rPr>
                      </w:pP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9"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6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Sj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A/0Rt6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3D6FAC0A" w14:textId="4A3D4662" w:rsidR="00E65045" w:rsidRPr="00963235" w:rsidRDefault="000878C8" w:rsidP="000878C8">
                            <w:pPr>
                              <w:pStyle w:val="BodyText"/>
                              <w:spacing w:before="58" w:line="249" w:lineRule="auto"/>
                              <w:ind w:left="96" w:right="198" w:firstLine="12"/>
                              <w:rPr>
                                <w:rFonts w:asciiTheme="minorHAnsi" w:hAnsiTheme="minorHAnsi" w:cstheme="minorHAnsi"/>
                              </w:rPr>
                            </w:pPr>
                            <w:r>
                              <w:t xml:space="preserve">Non-fiction writing – writing an article using appropriate language and structural features. War and Conflict poetry – Analysing how Pope uses language and structure in ‘Who’s for </w:t>
                            </w:r>
                            <w:proofErr w:type="gramStart"/>
                            <w:r>
                              <w:t>the  Game</w:t>
                            </w:r>
                            <w:proofErr w:type="gramEnd"/>
                            <w:r>
                              <w:t>?</w:t>
                            </w:r>
                            <w:proofErr w:type="gramStart"/>
                            <w:r>
                              <w:t>’ .</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30"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DH1aRzAwIAAOQDAAAOAAAA&#10;AAAAAAAAAAAAAC4CAABkcnMvZTJvRG9jLnhtbFBLAQItABQABgAIAAAAIQAZhLWZ3wAAAA0BAAAP&#10;AAAAAAAAAAAAAAAAAF0EAABkcnMvZG93bnJldi54bWxQSwUGAAAAAAQABADzAAAAaQUAAAAA&#10;" filled="f" strokecolor="#006fc0" strokeweight="1.5pt">
                <v:path arrowok="t"/>
                <v:textbox inset="0,0,0,0">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3D6FAC0A" w14:textId="4A3D4662" w:rsidR="00E65045" w:rsidRPr="00963235" w:rsidRDefault="000878C8" w:rsidP="000878C8">
                      <w:pPr>
                        <w:pStyle w:val="BodyText"/>
                        <w:spacing w:before="58" w:line="249" w:lineRule="auto"/>
                        <w:ind w:left="96" w:right="198" w:firstLine="12"/>
                        <w:rPr>
                          <w:rFonts w:asciiTheme="minorHAnsi" w:hAnsiTheme="minorHAnsi" w:cstheme="minorHAnsi"/>
                        </w:rPr>
                      </w:pPr>
                      <w:r>
                        <w:t xml:space="preserve">Non-fiction writing – writing an article using appropriate language and structural features. War and Conflict poetry – Analysing how Pope uses language and structure in ‘Who’s for </w:t>
                      </w:r>
                      <w:proofErr w:type="gramStart"/>
                      <w:r>
                        <w:t>the  Game</w:t>
                      </w:r>
                      <w:proofErr w:type="gramEnd"/>
                      <w:r>
                        <w:t>?</w:t>
                      </w:r>
                      <w:proofErr w:type="gramStart"/>
                      <w:r>
                        <w:t>’ .</w:t>
                      </w:r>
                      <w:proofErr w:type="gramEnd"/>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1"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9C253F7" w14:textId="77777777" w:rsidR="000878C8" w:rsidRDefault="000878C8" w:rsidP="0019253B">
                            <w:pPr>
                              <w:pStyle w:val="BodyText"/>
                              <w:spacing w:before="58" w:line="249" w:lineRule="auto"/>
                              <w:ind w:left="130" w:firstLine="0"/>
                              <w:rPr>
                                <w:rFonts w:asciiTheme="minorHAnsi" w:hAnsiTheme="minorHAnsi" w:cstheme="minorHAnsi"/>
                              </w:rPr>
                            </w:pPr>
                          </w:p>
                          <w:p w14:paraId="3F47A282" w14:textId="77777777" w:rsidR="000878C8" w:rsidRDefault="000878C8" w:rsidP="000878C8">
                            <w:r>
                              <w:t>The Art of Rhetoric: Write an article to convince others to reduce their plastic usage.</w:t>
                            </w:r>
                          </w:p>
                          <w:p w14:paraId="13F1CDDD" w14:textId="5E19B50D" w:rsidR="00152894" w:rsidRPr="00963235" w:rsidRDefault="000878C8" w:rsidP="000878C8">
                            <w:pPr>
                              <w:pStyle w:val="BodyText"/>
                              <w:spacing w:before="58" w:line="249" w:lineRule="auto"/>
                              <w:ind w:left="130" w:firstLine="0"/>
                              <w:rPr>
                                <w:rFonts w:asciiTheme="minorHAnsi" w:hAnsiTheme="minorHAnsi" w:cstheme="minorHAnsi"/>
                              </w:rPr>
                            </w:pPr>
                            <w:r>
                              <w:t>Shakespeare:</w:t>
                            </w:r>
                            <w:r>
                              <w:t xml:space="preserve"> </w:t>
                            </w:r>
                            <w:r>
                              <w:t>Analyse how Shakespeare presents the relationship between Helena and Hermia.</w:t>
                            </w:r>
                            <w:r w:rsidR="005050AB" w:rsidRPr="00963235">
                              <w:rPr>
                                <w:rFonts w:asciiTheme="minorHAnsi" w:hAnsiTheme="minorHAnsi" w:cstheme="minorHAnsi"/>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1" type="#_x0000_t202" style="position:absolute;left:0;text-align:left;margin-left:467.35pt;margin-top:558.5pt;width:117.7pt;height:179.9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" filled="f" strokecolor="#006fc0" strokeweight="1.5pt">
                <v:path arrowok="t"/>
                <v:textbox inset="0,0,0,0">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9C253F7" w14:textId="77777777" w:rsidR="000878C8" w:rsidRDefault="000878C8" w:rsidP="0019253B">
                      <w:pPr>
                        <w:pStyle w:val="BodyText"/>
                        <w:spacing w:before="58" w:line="249" w:lineRule="auto"/>
                        <w:ind w:left="130" w:firstLine="0"/>
                        <w:rPr>
                          <w:rFonts w:asciiTheme="minorHAnsi" w:hAnsiTheme="minorHAnsi" w:cstheme="minorHAnsi"/>
                        </w:rPr>
                      </w:pPr>
                    </w:p>
                    <w:p w14:paraId="3F47A282" w14:textId="77777777" w:rsidR="000878C8" w:rsidRDefault="000878C8" w:rsidP="000878C8">
                      <w:r>
                        <w:t>The Art of Rhetoric: Write an article to convince others to reduce their plastic usage.</w:t>
                      </w:r>
                    </w:p>
                    <w:p w14:paraId="13F1CDDD" w14:textId="5E19B50D" w:rsidR="00152894" w:rsidRPr="00963235" w:rsidRDefault="000878C8" w:rsidP="000878C8">
                      <w:pPr>
                        <w:pStyle w:val="BodyText"/>
                        <w:spacing w:before="58" w:line="249" w:lineRule="auto"/>
                        <w:ind w:left="130" w:firstLine="0"/>
                        <w:rPr>
                          <w:rFonts w:asciiTheme="minorHAnsi" w:hAnsiTheme="minorHAnsi" w:cstheme="minorHAnsi"/>
                        </w:rPr>
                      </w:pPr>
                      <w:r>
                        <w:t>Shakespeare:</w:t>
                      </w:r>
                      <w:r>
                        <w:t xml:space="preserve"> </w:t>
                      </w:r>
                      <w:r>
                        <w:t>Analyse how Shakespeare presents the relationship between Helena and Hermia.</w:t>
                      </w:r>
                      <w:r w:rsidR="005050AB" w:rsidRPr="00963235">
                        <w:rPr>
                          <w:rFonts w:asciiTheme="minorHAnsi" w:hAnsiTheme="minorHAnsi" w:cstheme="minorHAnsi"/>
                        </w:rPr>
                        <w:t xml:space="preserve"> </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9"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2" type="#_x0000_t202" style="position:absolute;left:0;text-align:left;margin-left:6.85pt;margin-top:486.85pt;width:26.8pt;height:179.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PsrlRw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0B5EA59D">
                <wp:simplePos x="0" y="0"/>
                <wp:positionH relativeFrom="character">
                  <wp:posOffset>2050415</wp:posOffset>
                </wp:positionH>
                <wp:positionV relativeFrom="page">
                  <wp:posOffset>9497060</wp:posOffset>
                </wp:positionV>
                <wp:extent cx="3983355" cy="1074420"/>
                <wp:effectExtent l="0" t="0" r="17145" b="11430"/>
                <wp:wrapTight wrapText="bothSides">
                  <wp:wrapPolygon edited="0">
                    <wp:start x="0" y="0"/>
                    <wp:lineTo x="0" y="21447"/>
                    <wp:lineTo x="21590" y="21447"/>
                    <wp:lineTo x="2159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833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7F3FAD3" w14:textId="3DECE2B7" w:rsidR="00712746" w:rsidRPr="00963235" w:rsidRDefault="00666790" w:rsidP="002A4259">
                            <w:pPr>
                              <w:pStyle w:val="BodyText"/>
                              <w:spacing w:before="56" w:line="249" w:lineRule="auto"/>
                              <w:ind w:left="0" w:right="110" w:firstLine="0"/>
                              <w:rPr>
                                <w:rFonts w:asciiTheme="minorHAnsi" w:hAnsiTheme="minorHAnsi" w:cstheme="minorHAnsi"/>
                                <w:b/>
                                <w:bCs/>
                              </w:rPr>
                            </w:pPr>
                            <w:r>
                              <w:rPr>
                                <w:b/>
                                <w:bCs/>
                                <w:sz w:val="20"/>
                                <w:szCs w:val="20"/>
                              </w:rPr>
                              <w:t>Homework</w:t>
                            </w:r>
                            <w:r w:rsidR="00C05C8C" w:rsidRPr="00963235">
                              <w:rPr>
                                <w:rFonts w:asciiTheme="minorHAnsi" w:hAnsiTheme="minorHAnsi" w:cstheme="minorHAnsi"/>
                                <w:b/>
                                <w:bCs/>
                              </w:rPr>
                              <w:t>:</w:t>
                            </w:r>
                          </w:p>
                          <w:p w14:paraId="62BF81EA" w14:textId="4B93757E" w:rsidR="004E4E75" w:rsidRPr="00810C1C" w:rsidRDefault="00810C1C" w:rsidP="000878C8">
                            <w:pPr>
                              <w:pStyle w:val="BodyText"/>
                              <w:spacing w:before="56" w:line="249" w:lineRule="auto"/>
                              <w:ind w:left="142" w:right="110" w:firstLine="0"/>
                              <w:rPr>
                                <w:rFonts w:asciiTheme="minorHAnsi" w:hAnsiTheme="minorHAnsi" w:cstheme="minorHAnsi"/>
                                <w:sz w:val="28"/>
                                <w:szCs w:val="28"/>
                              </w:rPr>
                            </w:pPr>
                            <w:r w:rsidRPr="00810C1C">
                              <w:rPr>
                                <w:b/>
                                <w:bCs/>
                                <w:sz w:val="18"/>
                                <w:szCs w:val="18"/>
                              </w:rPr>
                              <w:t>Sparx Reader:</w:t>
                            </w:r>
                            <w:r w:rsidRPr="00810C1C">
                              <w:rPr>
                                <w:sz w:val="18"/>
                                <w:szCs w:val="18"/>
                              </w:rPr>
                              <w:t xml:space="preserve"> Students are expected to spend 20 minutes reading on Sparx Reader and complete the accompanying comprehension questions to earn 200 Sparx Reader points. We use this platform to help improve reading ages across the school, develop students’ literacy skills, and encourage a lifelong habit of reading, supporting their success across the curriculum and in later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3" type="#_x0000_t202" style="position:absolute;margin-left:161.45pt;margin-top:747.8pt;width:313.65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" filled="f" strokecolor="#006fc0" strokeweight="1.5pt">
                <v:path arrowok="t"/>
                <v:textbox inset="0,0,0,0">
                  <w:txbxContent>
                    <w:p w14:paraId="47F3FAD3" w14:textId="3DECE2B7" w:rsidR="00712746" w:rsidRPr="00963235" w:rsidRDefault="00666790" w:rsidP="002A4259">
                      <w:pPr>
                        <w:pStyle w:val="BodyText"/>
                        <w:spacing w:before="56" w:line="249" w:lineRule="auto"/>
                        <w:ind w:left="0" w:right="110" w:firstLine="0"/>
                        <w:rPr>
                          <w:rFonts w:asciiTheme="minorHAnsi" w:hAnsiTheme="minorHAnsi" w:cstheme="minorHAnsi"/>
                          <w:b/>
                          <w:bCs/>
                        </w:rPr>
                      </w:pPr>
                      <w:r>
                        <w:rPr>
                          <w:b/>
                          <w:bCs/>
                          <w:sz w:val="20"/>
                          <w:szCs w:val="20"/>
                        </w:rPr>
                        <w:t>Homework</w:t>
                      </w:r>
                      <w:r w:rsidR="00C05C8C" w:rsidRPr="00963235">
                        <w:rPr>
                          <w:rFonts w:asciiTheme="minorHAnsi" w:hAnsiTheme="minorHAnsi" w:cstheme="minorHAnsi"/>
                          <w:b/>
                          <w:bCs/>
                        </w:rPr>
                        <w:t>:</w:t>
                      </w:r>
                    </w:p>
                    <w:p w14:paraId="62BF81EA" w14:textId="4B93757E" w:rsidR="004E4E75" w:rsidRPr="00810C1C" w:rsidRDefault="00810C1C" w:rsidP="000878C8">
                      <w:pPr>
                        <w:pStyle w:val="BodyText"/>
                        <w:spacing w:before="56" w:line="249" w:lineRule="auto"/>
                        <w:ind w:left="142" w:right="110" w:firstLine="0"/>
                        <w:rPr>
                          <w:rFonts w:asciiTheme="minorHAnsi" w:hAnsiTheme="minorHAnsi" w:cstheme="minorHAnsi"/>
                          <w:sz w:val="28"/>
                          <w:szCs w:val="28"/>
                        </w:rPr>
                      </w:pPr>
                      <w:r w:rsidRPr="00810C1C">
                        <w:rPr>
                          <w:b/>
                          <w:bCs/>
                          <w:sz w:val="18"/>
                          <w:szCs w:val="18"/>
                        </w:rPr>
                        <w:t>Sparx Reader:</w:t>
                      </w:r>
                      <w:r w:rsidRPr="00810C1C">
                        <w:rPr>
                          <w:sz w:val="18"/>
                          <w:szCs w:val="18"/>
                        </w:rPr>
                        <w:t xml:space="preserve"> Students are expected to spend 20 minutes reading on Sparx Reader and complete the accompanying comprehension questions to earn 200 Sparx Reader points. We use this platform to help improve reading ages across the school, develop students’ literacy skills, and encourage a lifelong habit of reading, supporting their success across the curriculum and in later life.</w:t>
                      </w: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4"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" fillcolor="#dfdff0" strokecolor="#006fc0" strokeweight="1.5pt">
                <v:path arrowok="t"/>
                <v:textbox style="layout-flow:vertical;mso-layout-flow-alt:bottom-to-top" inset="0,0,0,0">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50"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349DBA59" w14:textId="77777777" w:rsidR="000878C8" w:rsidRDefault="000878C8" w:rsidP="000878C8">
                            <w:r>
                              <w:t>The Art of Rhetoric</w:t>
                            </w:r>
                            <w:r>
                              <w:br/>
                              <w:t>- Students will learn the conventions of rhetoric, particularly how different language and structural methods can be used for persuasion.</w:t>
                            </w:r>
                          </w:p>
                          <w:p w14:paraId="2202AEB1" w14:textId="77777777" w:rsidR="000878C8" w:rsidRDefault="000878C8" w:rsidP="000878C8"/>
                          <w:p w14:paraId="6B8E739E" w14:textId="5BF48548" w:rsidR="001F0798" w:rsidRPr="00DB2B3D" w:rsidRDefault="000878C8" w:rsidP="000878C8">
                            <w:pPr>
                              <w:pStyle w:val="BodyText"/>
                              <w:spacing w:before="56" w:line="249" w:lineRule="auto"/>
                              <w:ind w:left="0" w:right="110" w:firstLine="0"/>
                              <w:rPr>
                                <w:sz w:val="36"/>
                                <w:szCs w:val="36"/>
                              </w:rPr>
                            </w:pPr>
                            <w:r>
                              <w:t>A Midsummer Night’s Dream</w:t>
                            </w:r>
                            <w:r>
                              <w:br/>
                              <w:t>- Students will learn about how Shakespeare used language to develop characters and themes in his play, particularly exploring the power dynamics between different characters. They will also be introduced to the conventions of Shakespearean comedy.</w:t>
                            </w:r>
                          </w:p>
                          <w:p w14:paraId="26C3DE5F" w14:textId="77777777" w:rsidR="005027FA" w:rsidRDefault="005027FA" w:rsidP="005027FA">
                            <w:pPr>
                              <w:pStyle w:val="BodyText"/>
                              <w:spacing w:before="56" w:line="249" w:lineRule="auto"/>
                              <w:ind w:left="0" w:right="11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5" type="#_x0000_t202" style="position:absolute;margin-left:-64.2pt;margin-top:558.8pt;width:417.35pt;height:179.95pt;z-index:-25165823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DzjEzgBAIAAOQDAAAO&#10;AAAAAAAAAAAAAAAAAC4CAABkcnMvZTJvRG9jLnhtbFBLAQItABQABgAIAAAAIQDBzWSG4QAAAA4B&#10;AAAPAAAAAAAAAAAAAAAAAF4EAABkcnMvZG93bnJldi54bWxQSwUGAAAAAAQABADzAAAAbAUAAAAA&#10;" filled="f" strokecolor="#006fc0" strokeweight="1.5pt">
                <v:path arrowok="t"/>
                <v:textbox inset="0,0,0,0">
                  <w:txbxContent>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349DBA59" w14:textId="77777777" w:rsidR="000878C8" w:rsidRDefault="000878C8" w:rsidP="000878C8">
                      <w:r>
                        <w:t>The Art of Rhetoric</w:t>
                      </w:r>
                      <w:r>
                        <w:br/>
                        <w:t>- Students will learn the conventions of rhetoric, particularly how different language and structural methods can be used for persuasion.</w:t>
                      </w:r>
                    </w:p>
                    <w:p w14:paraId="2202AEB1" w14:textId="77777777" w:rsidR="000878C8" w:rsidRDefault="000878C8" w:rsidP="000878C8"/>
                    <w:p w14:paraId="6B8E739E" w14:textId="5BF48548" w:rsidR="001F0798" w:rsidRPr="00DB2B3D" w:rsidRDefault="000878C8" w:rsidP="000878C8">
                      <w:pPr>
                        <w:pStyle w:val="BodyText"/>
                        <w:spacing w:before="56" w:line="249" w:lineRule="auto"/>
                        <w:ind w:left="0" w:right="110" w:firstLine="0"/>
                        <w:rPr>
                          <w:sz w:val="36"/>
                          <w:szCs w:val="36"/>
                        </w:rPr>
                      </w:pPr>
                      <w:r>
                        <w:t>A Midsummer Night’s Dream</w:t>
                      </w:r>
                      <w:r>
                        <w:br/>
                        <w:t>- Students will learn about how Shakespeare used language to develop characters and themes in his play, particularly exploring the power dynamics between different characters. They will also be introduced to the conventions of Shakespearean comedy.</w:t>
                      </w:r>
                    </w:p>
                    <w:p w14:paraId="26C3DE5F" w14:textId="77777777" w:rsidR="005027FA" w:rsidRDefault="005027FA" w:rsidP="005027FA">
                      <w:pPr>
                        <w:pStyle w:val="BodyText"/>
                        <w:spacing w:before="56" w:line="249" w:lineRule="auto"/>
                        <w:ind w:left="0" w:right="110" w:firstLine="0"/>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C914CFA" w14:textId="77777777" w:rsidR="000878C8" w:rsidRDefault="000878C8" w:rsidP="000878C8">
                            <w:r>
                              <w:t>Non-Fiction Writing</w:t>
                            </w:r>
                            <w:r>
                              <w:br/>
                              <w:t>- Students will learn how a writer uses language and structure to convey their message in a non-fiction text. Students will also learn how to write their own transactional piece of writing.</w:t>
                            </w:r>
                          </w:p>
                          <w:p w14:paraId="328D21F2" w14:textId="77777777" w:rsidR="000878C8" w:rsidRDefault="000878C8" w:rsidP="000878C8"/>
                          <w:p w14:paraId="2390DD02" w14:textId="7D42EC5B" w:rsidR="00336CFD" w:rsidRPr="00963235" w:rsidRDefault="000878C8" w:rsidP="000878C8">
                            <w:pPr>
                              <w:rPr>
                                <w:rFonts w:asciiTheme="minorHAnsi" w:hAnsiTheme="minorHAnsi" w:cstheme="minorHAnsi"/>
                              </w:rPr>
                            </w:pPr>
                            <w:r>
                              <w:t>Conflict Poetry</w:t>
                            </w:r>
                            <w:r>
                              <w:br/>
                              <w:t>- Students will learn about how a writer uses language and structure to convey a narrative and a message in a poem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6"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" filled="f" strokecolor="#006fc0" strokeweight="1.5pt">
                <v:path arrowok="t"/>
                <v:textbox inset="0,0,0,0">
                  <w:txbxContent>
                    <w:p w14:paraId="4C914CFA" w14:textId="77777777" w:rsidR="000878C8" w:rsidRDefault="000878C8" w:rsidP="000878C8">
                      <w:r>
                        <w:t>Non-Fiction Writing</w:t>
                      </w:r>
                      <w:r>
                        <w:br/>
                        <w:t>- Students will learn how a writer uses language and structure to convey their message in a non-fiction text. Students will also learn how to write their own transactional piece of writing.</w:t>
                      </w:r>
                    </w:p>
                    <w:p w14:paraId="328D21F2" w14:textId="77777777" w:rsidR="000878C8" w:rsidRDefault="000878C8" w:rsidP="000878C8"/>
                    <w:p w14:paraId="2390DD02" w14:textId="7D42EC5B" w:rsidR="00336CFD" w:rsidRPr="00963235" w:rsidRDefault="000878C8" w:rsidP="000878C8">
                      <w:pPr>
                        <w:rPr>
                          <w:rFonts w:asciiTheme="minorHAnsi" w:hAnsiTheme="minorHAnsi" w:cstheme="minorHAnsi"/>
                        </w:rPr>
                      </w:pPr>
                      <w:r>
                        <w:t>Conflict Poetry</w:t>
                      </w:r>
                      <w:r>
                        <w:br/>
                        <w:t>- Students will learn about how a writer uses language and structure to convey a narrative and a message in a poem</w:t>
                      </w: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4472032" w14:textId="1A661D68" w:rsidR="008B0DD4" w:rsidRPr="00963235" w:rsidRDefault="000878C8" w:rsidP="000878C8">
                            <w:pPr>
                              <w:pStyle w:val="BodyText"/>
                              <w:spacing w:before="56" w:line="249" w:lineRule="auto"/>
                              <w:ind w:left="128" w:right="110" w:firstLine="0"/>
                              <w:rPr>
                                <w:rFonts w:asciiTheme="minorHAnsi" w:hAnsiTheme="minorHAnsi" w:cstheme="minorHAnsi"/>
                                <w:sz w:val="24"/>
                                <w:szCs w:val="24"/>
                              </w:rPr>
                            </w:pPr>
                            <w:r>
                              <w:t>In English we offer an inclusive curriculum that provides the opportunity to encounter a wide range of texts written by diverse voices. It aims to engage and inspire students to develop a love of literature and master the written</w:t>
                            </w:r>
                            <w:r>
                              <w:t xml:space="preserve"> </w:t>
                            </w:r>
                            <w:r>
                              <w:t>and oral skills required for life.</w:t>
                            </w:r>
                            <w:r>
                              <w:br/>
                              <w:t>In Year 7 we aim for students to gain an understanding that there is a difference between the narrative of a text and the message that the writer is communicating.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7"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" filled="f" strokecolor="#006fc0" strokeweight="1.5pt">
                <v:path arrowok="t"/>
                <v:textbox inset="0,0,0,0">
                  <w:txbxContent>
                    <w:p w14:paraId="34472032" w14:textId="1A661D68" w:rsidR="008B0DD4" w:rsidRPr="00963235" w:rsidRDefault="000878C8" w:rsidP="000878C8">
                      <w:pPr>
                        <w:pStyle w:val="BodyText"/>
                        <w:spacing w:before="56" w:line="249" w:lineRule="auto"/>
                        <w:ind w:left="128" w:right="110" w:firstLine="0"/>
                        <w:rPr>
                          <w:rFonts w:asciiTheme="minorHAnsi" w:hAnsiTheme="minorHAnsi" w:cstheme="minorHAnsi"/>
                          <w:sz w:val="24"/>
                          <w:szCs w:val="24"/>
                        </w:rPr>
                      </w:pPr>
                      <w:r>
                        <w:t>In English we offer an inclusive curriculum that provides the opportunity to encounter a wide range of texts written by diverse voices. It aims to engage and inspire students to develop a love of literature and master the written</w:t>
                      </w:r>
                      <w:r>
                        <w:t xml:space="preserve"> </w:t>
                      </w:r>
                      <w:r>
                        <w:t>and oral skills required for life.</w:t>
                      </w:r>
                      <w:r>
                        <w:br/>
                        <w:t>In Year 7 we aim for students to gain an understanding that there is a difference between the narrative of a text and the message that the writer is communicating.</w:t>
                      </w: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F4A6EB3" w14:textId="003EE225" w:rsidR="00C01314" w:rsidRDefault="00C01314" w:rsidP="00C01314">
                            <w:pPr>
                              <w:rPr>
                                <w:rFonts w:asciiTheme="minorHAnsi" w:hAnsiTheme="minorHAnsi" w:cstheme="minorHAnsi"/>
                                <w:b/>
                                <w:bCs/>
                              </w:rPr>
                            </w:pPr>
                          </w:p>
                          <w:p w14:paraId="2680F418" w14:textId="77777777" w:rsidR="000878C8" w:rsidRDefault="000878C8" w:rsidP="00C01314">
                            <w:r>
                              <w:t>The 20th Century Novel: The Wolves of Willoughby Chase</w:t>
                            </w:r>
                          </w:p>
                          <w:p w14:paraId="57956A0E" w14:textId="77777777" w:rsidR="000878C8" w:rsidRDefault="000878C8" w:rsidP="00C01314">
                            <w:r>
                              <w:br/>
                              <w:t>- Students will learn about how a writer uses language and structure to convey a narrative and a message in a novel.</w:t>
                            </w:r>
                          </w:p>
                          <w:p w14:paraId="549A718C" w14:textId="77777777" w:rsidR="000878C8" w:rsidRDefault="000878C8" w:rsidP="00C01314"/>
                          <w:p w14:paraId="40EF1B4A" w14:textId="77777777" w:rsidR="000878C8" w:rsidRDefault="000878C8" w:rsidP="00C01314">
                            <w:r>
                              <w:t>Creative writing</w:t>
                            </w:r>
                          </w:p>
                          <w:p w14:paraId="4D7E6C3F" w14:textId="28A18852" w:rsidR="000878C8" w:rsidRPr="00C01314" w:rsidRDefault="000878C8" w:rsidP="00C01314">
                            <w:pPr>
                              <w:rPr>
                                <w:sz w:val="24"/>
                                <w:szCs w:val="24"/>
                              </w:rPr>
                            </w:pPr>
                            <w:r>
                              <w:br/>
                              <w:t>- Students will learn how to craft their own writing for narrative and descriptive purposes, specifically learning how to use sensory language, similes, and structure.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8"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BxJsZsBQIAAOUDAAAO&#10;AAAAAAAAAAAAAAAAAC4CAABkcnMvZTJvRG9jLnhtbFBLAQItABQABgAIAAAAIQB5LHWi4AAAAAwB&#10;AAAPAAAAAAAAAAAAAAAAAF8EAABkcnMvZG93bnJldi54bWxQSwUGAAAAAAQABADzAAAAbAUAAAAA&#10;" filled="f" strokecolor="#006fc0" strokeweight="1.5pt">
                <v:path arrowok="t"/>
                <v:textbox inset="0,0,0,0">
                  <w:txbxContent>
                    <w:p w14:paraId="3F4A6EB3" w14:textId="003EE225" w:rsidR="00C01314" w:rsidRDefault="00C01314" w:rsidP="00C01314">
                      <w:pPr>
                        <w:rPr>
                          <w:rFonts w:asciiTheme="minorHAnsi" w:hAnsiTheme="minorHAnsi" w:cstheme="minorHAnsi"/>
                          <w:b/>
                          <w:bCs/>
                        </w:rPr>
                      </w:pPr>
                    </w:p>
                    <w:p w14:paraId="2680F418" w14:textId="77777777" w:rsidR="000878C8" w:rsidRDefault="000878C8" w:rsidP="00C01314">
                      <w:r>
                        <w:t>The 20th Century Novel: The Wolves of Willoughby Chase</w:t>
                      </w:r>
                    </w:p>
                    <w:p w14:paraId="57956A0E" w14:textId="77777777" w:rsidR="000878C8" w:rsidRDefault="000878C8" w:rsidP="00C01314">
                      <w:r>
                        <w:br/>
                        <w:t>- Students will learn about how a writer uses language and structure to convey a narrative and a message in a novel.</w:t>
                      </w:r>
                    </w:p>
                    <w:p w14:paraId="549A718C" w14:textId="77777777" w:rsidR="000878C8" w:rsidRDefault="000878C8" w:rsidP="00C01314"/>
                    <w:p w14:paraId="40EF1B4A" w14:textId="77777777" w:rsidR="000878C8" w:rsidRDefault="000878C8" w:rsidP="00C01314">
                      <w:r>
                        <w:t>Creative writing</w:t>
                      </w:r>
                    </w:p>
                    <w:p w14:paraId="4D7E6C3F" w14:textId="28A18852" w:rsidR="000878C8" w:rsidRPr="00C01314" w:rsidRDefault="000878C8" w:rsidP="00C01314">
                      <w:pPr>
                        <w:rPr>
                          <w:sz w:val="24"/>
                          <w:szCs w:val="24"/>
                        </w:rPr>
                      </w:pPr>
                      <w:r>
                        <w:br/>
                        <w:t>- Students will learn how to craft their own writing for narrative and descriptive purposes, specifically learning how to use sensory language, similes, and structure.</w:t>
                      </w:r>
                    </w:p>
                  </w:txbxContent>
                </v:textbox>
                <w10:wrap type="tight" anchory="page"/>
                <w10:anchorlock/>
              </v:shape>
            </w:pict>
          </mc:Fallback>
        </mc:AlternateContent>
      </w:r>
    </w:p>
    <w:sectPr w:rsidR="007E7A9A" w:rsidRPr="00963235" w:rsidSect="008836B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614F2" w14:textId="77777777" w:rsidR="002E6FFC" w:rsidRDefault="002E6FFC" w:rsidP="00A56EB3">
      <w:r>
        <w:separator/>
      </w:r>
    </w:p>
  </w:endnote>
  <w:endnote w:type="continuationSeparator" w:id="0">
    <w:p w14:paraId="50F00427" w14:textId="77777777" w:rsidR="002E6FFC" w:rsidRDefault="002E6FFC"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4536" w14:textId="77777777" w:rsidR="002E6FFC" w:rsidRDefault="002E6FFC" w:rsidP="00A56EB3">
      <w:r>
        <w:separator/>
      </w:r>
    </w:p>
  </w:footnote>
  <w:footnote w:type="continuationSeparator" w:id="0">
    <w:p w14:paraId="2C2242EC" w14:textId="77777777" w:rsidR="002E6FFC" w:rsidRDefault="002E6FFC"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2CF0" w14:textId="78A849F8" w:rsidR="00963235" w:rsidRPr="00605E59" w:rsidRDefault="000878C8">
    <w:pPr>
      <w:pStyle w:val="Header"/>
      <w:rPr>
        <w:lang w:val="en-US"/>
      </w:rPr>
    </w:pPr>
    <w:r>
      <w:rPr>
        <w:lang w:val="en-US"/>
      </w:rPr>
      <w:t>English Year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4"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3"/>
  </w:num>
  <w:num w:numId="2" w16cid:durableId="260573218">
    <w:abstractNumId w:val="5"/>
  </w:num>
  <w:num w:numId="3" w16cid:durableId="642851343">
    <w:abstractNumId w:val="0"/>
  </w:num>
  <w:num w:numId="4" w16cid:durableId="1536237610">
    <w:abstractNumId w:val="4"/>
  </w:num>
  <w:num w:numId="5" w16cid:durableId="1594315588">
    <w:abstractNumId w:val="2"/>
  </w:num>
  <w:num w:numId="6" w16cid:durableId="889658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D4"/>
    <w:rsid w:val="00013C6F"/>
    <w:rsid w:val="00014295"/>
    <w:rsid w:val="00057734"/>
    <w:rsid w:val="000878C8"/>
    <w:rsid w:val="000952B7"/>
    <w:rsid w:val="000959F4"/>
    <w:rsid w:val="000A08C0"/>
    <w:rsid w:val="000B29EA"/>
    <w:rsid w:val="000C6ED7"/>
    <w:rsid w:val="000E1305"/>
    <w:rsid w:val="001159A7"/>
    <w:rsid w:val="0011706B"/>
    <w:rsid w:val="0011771D"/>
    <w:rsid w:val="001240D0"/>
    <w:rsid w:val="00140B0B"/>
    <w:rsid w:val="00141E18"/>
    <w:rsid w:val="00144303"/>
    <w:rsid w:val="00152894"/>
    <w:rsid w:val="00180D70"/>
    <w:rsid w:val="00187AE2"/>
    <w:rsid w:val="0019253B"/>
    <w:rsid w:val="001A0B3F"/>
    <w:rsid w:val="001A5929"/>
    <w:rsid w:val="001F0798"/>
    <w:rsid w:val="001F240B"/>
    <w:rsid w:val="00205363"/>
    <w:rsid w:val="00217B02"/>
    <w:rsid w:val="00220416"/>
    <w:rsid w:val="0022254B"/>
    <w:rsid w:val="002304F2"/>
    <w:rsid w:val="002429D5"/>
    <w:rsid w:val="00260AE5"/>
    <w:rsid w:val="002A4259"/>
    <w:rsid w:val="002B0819"/>
    <w:rsid w:val="002B5F3C"/>
    <w:rsid w:val="002E6FFC"/>
    <w:rsid w:val="00304586"/>
    <w:rsid w:val="003075F9"/>
    <w:rsid w:val="0031548D"/>
    <w:rsid w:val="00336CFD"/>
    <w:rsid w:val="00342E14"/>
    <w:rsid w:val="00345908"/>
    <w:rsid w:val="00391656"/>
    <w:rsid w:val="00396C41"/>
    <w:rsid w:val="003A0FA5"/>
    <w:rsid w:val="003A2CF7"/>
    <w:rsid w:val="003B25F3"/>
    <w:rsid w:val="003B2874"/>
    <w:rsid w:val="003B2D14"/>
    <w:rsid w:val="003C35D0"/>
    <w:rsid w:val="003D3ED1"/>
    <w:rsid w:val="003D5D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379F4"/>
    <w:rsid w:val="005428ED"/>
    <w:rsid w:val="00547D0C"/>
    <w:rsid w:val="00553F2D"/>
    <w:rsid w:val="00555BE4"/>
    <w:rsid w:val="00573845"/>
    <w:rsid w:val="00592FB3"/>
    <w:rsid w:val="00596C39"/>
    <w:rsid w:val="005A253C"/>
    <w:rsid w:val="005D5A54"/>
    <w:rsid w:val="005D7C03"/>
    <w:rsid w:val="005E6EC2"/>
    <w:rsid w:val="005F773D"/>
    <w:rsid w:val="00605E59"/>
    <w:rsid w:val="006175A2"/>
    <w:rsid w:val="0063425C"/>
    <w:rsid w:val="00666790"/>
    <w:rsid w:val="0067540E"/>
    <w:rsid w:val="00684212"/>
    <w:rsid w:val="006941E6"/>
    <w:rsid w:val="006A1013"/>
    <w:rsid w:val="006B064E"/>
    <w:rsid w:val="006B0903"/>
    <w:rsid w:val="006C5922"/>
    <w:rsid w:val="006C7CCD"/>
    <w:rsid w:val="006D11A1"/>
    <w:rsid w:val="00712746"/>
    <w:rsid w:val="00741063"/>
    <w:rsid w:val="00790728"/>
    <w:rsid w:val="007A1756"/>
    <w:rsid w:val="007A7916"/>
    <w:rsid w:val="007B59C9"/>
    <w:rsid w:val="007C288A"/>
    <w:rsid w:val="007D52D4"/>
    <w:rsid w:val="007E3453"/>
    <w:rsid w:val="007E42FD"/>
    <w:rsid w:val="007E637C"/>
    <w:rsid w:val="007E7A9A"/>
    <w:rsid w:val="007F2839"/>
    <w:rsid w:val="008009EB"/>
    <w:rsid w:val="00810C1C"/>
    <w:rsid w:val="00814702"/>
    <w:rsid w:val="00815FDE"/>
    <w:rsid w:val="00837408"/>
    <w:rsid w:val="00860100"/>
    <w:rsid w:val="00876098"/>
    <w:rsid w:val="008836BF"/>
    <w:rsid w:val="008A3246"/>
    <w:rsid w:val="008B0DD4"/>
    <w:rsid w:val="008B732D"/>
    <w:rsid w:val="008C3528"/>
    <w:rsid w:val="00907299"/>
    <w:rsid w:val="00914FDD"/>
    <w:rsid w:val="00915E4C"/>
    <w:rsid w:val="00933307"/>
    <w:rsid w:val="00936595"/>
    <w:rsid w:val="00941C55"/>
    <w:rsid w:val="00963235"/>
    <w:rsid w:val="009745DC"/>
    <w:rsid w:val="009A25A5"/>
    <w:rsid w:val="009D26E9"/>
    <w:rsid w:val="009F0158"/>
    <w:rsid w:val="00A009C2"/>
    <w:rsid w:val="00A113C6"/>
    <w:rsid w:val="00A14071"/>
    <w:rsid w:val="00A34CC1"/>
    <w:rsid w:val="00A56EB3"/>
    <w:rsid w:val="00A664C0"/>
    <w:rsid w:val="00A96259"/>
    <w:rsid w:val="00AA7D20"/>
    <w:rsid w:val="00AD6FCF"/>
    <w:rsid w:val="00AF52DB"/>
    <w:rsid w:val="00AF7E1F"/>
    <w:rsid w:val="00B10B1D"/>
    <w:rsid w:val="00B40F8D"/>
    <w:rsid w:val="00B61765"/>
    <w:rsid w:val="00B72A61"/>
    <w:rsid w:val="00B92D4A"/>
    <w:rsid w:val="00BA466F"/>
    <w:rsid w:val="00BC5F6C"/>
    <w:rsid w:val="00BE0D03"/>
    <w:rsid w:val="00BE6517"/>
    <w:rsid w:val="00BE6548"/>
    <w:rsid w:val="00BF2749"/>
    <w:rsid w:val="00BF6869"/>
    <w:rsid w:val="00C01314"/>
    <w:rsid w:val="00C05C8C"/>
    <w:rsid w:val="00C25405"/>
    <w:rsid w:val="00C27175"/>
    <w:rsid w:val="00C345F0"/>
    <w:rsid w:val="00C375D7"/>
    <w:rsid w:val="00C44DC3"/>
    <w:rsid w:val="00C60174"/>
    <w:rsid w:val="00C63F22"/>
    <w:rsid w:val="00C65B22"/>
    <w:rsid w:val="00C7126A"/>
    <w:rsid w:val="00C729F2"/>
    <w:rsid w:val="00C72D4E"/>
    <w:rsid w:val="00C770E4"/>
    <w:rsid w:val="00C77E3C"/>
    <w:rsid w:val="00C81939"/>
    <w:rsid w:val="00C948CB"/>
    <w:rsid w:val="00CD1931"/>
    <w:rsid w:val="00CE42D4"/>
    <w:rsid w:val="00CE49AE"/>
    <w:rsid w:val="00CF0030"/>
    <w:rsid w:val="00D214D6"/>
    <w:rsid w:val="00D279DC"/>
    <w:rsid w:val="00D471E1"/>
    <w:rsid w:val="00D606B1"/>
    <w:rsid w:val="00D66A9F"/>
    <w:rsid w:val="00D71898"/>
    <w:rsid w:val="00D92A99"/>
    <w:rsid w:val="00DA212E"/>
    <w:rsid w:val="00DB2B3D"/>
    <w:rsid w:val="00DE554E"/>
    <w:rsid w:val="00DE6190"/>
    <w:rsid w:val="00DF2F17"/>
    <w:rsid w:val="00DF4171"/>
    <w:rsid w:val="00E06741"/>
    <w:rsid w:val="00E2012F"/>
    <w:rsid w:val="00E20B31"/>
    <w:rsid w:val="00E54117"/>
    <w:rsid w:val="00E5490A"/>
    <w:rsid w:val="00E65045"/>
    <w:rsid w:val="00E83AA7"/>
    <w:rsid w:val="00EA0FD6"/>
    <w:rsid w:val="00EB3603"/>
    <w:rsid w:val="00EC5034"/>
    <w:rsid w:val="00EC7CD9"/>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52A0"/>
    <w:rsid w:val="00FD542F"/>
    <w:rsid w:val="00FD66D5"/>
    <w:rsid w:val="00FE5E8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481C65"/>
  <w15:chartTrackingRefBased/>
  <w15:docId w15:val="{03057483-4DFA-4B9A-BC3A-63B12D76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ec85117-56f8-48b6-ac55-a10e391da8c7">
      <UserInfo>
        <DisplayName/>
        <AccountId xsi:nil="true"/>
        <AccountType/>
      </UserInfo>
    </SharedWithUsers>
    <lcf76f155ced4ddcb4097134ff3c332f xmlns="35299c8d-3008-4a5c-b338-d22ae370e7dd">
      <Terms xmlns="http://schemas.microsoft.com/office/infopath/2007/PartnerControls"/>
    </lcf76f155ced4ddcb4097134ff3c332f>
    <TaxCatchAll xmlns="aec85117-56f8-48b6-ac55-a10e391da8c7" xsi:nil="true"/>
    <MediaLengthInSeconds xmlns="35299c8d-3008-4a5c-b338-d22ae370e7dd" xsi:nil="true"/>
  </documentManagement>
</p:properties>
</file>

<file path=customXml/itemProps1.xml><?xml version="1.0" encoding="utf-8"?>
<ds:datastoreItem xmlns:ds="http://schemas.openxmlformats.org/officeDocument/2006/customXml" ds:itemID="{59158ACC-832E-4CF3-B60C-7142ECA48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aec85117-56f8-48b6-ac55-a10e391da8c7"/>
    <ds:schemaRef ds:uri="35299c8d-3008-4a5c-b338-d22ae370e7d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Words>
  <Characters>12</Characters>
  <Application>Microsoft Office Word</Application>
  <DocSecurity>0</DocSecurity>
  <Lines>1</Lines>
  <Paragraphs>1</Paragraphs>
  <ScaleCrop>false</ScaleCrop>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Busby</dc:creator>
  <cp:keywords/>
  <dc:description/>
  <cp:lastModifiedBy>Ms Y Morris</cp:lastModifiedBy>
  <cp:revision>4</cp:revision>
  <dcterms:created xsi:type="dcterms:W3CDTF">2026-07-14T20:50:00Z</dcterms:created>
  <dcterms:modified xsi:type="dcterms:W3CDTF">2026-07-14T20:53:00Z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